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80"/>
      </w:tblGrid>
      <w:tr w:rsidR="00644FC8" w:rsidRPr="00C56A34" w:rsidTr="00495AD0">
        <w:trPr>
          <w:trHeight w:val="435"/>
          <w:tblCellSpacing w:w="0" w:type="dxa"/>
        </w:trPr>
        <w:tc>
          <w:tcPr>
            <w:tcW w:w="0" w:type="auto"/>
            <w:tcMar>
              <w:top w:w="0" w:type="dxa"/>
              <w:left w:w="225" w:type="dxa"/>
              <w:bottom w:w="75" w:type="dxa"/>
              <w:right w:w="0" w:type="dxa"/>
            </w:tcMar>
            <w:vAlign w:val="bottom"/>
            <w:hideMark/>
          </w:tcPr>
          <w:p w:rsidR="00644FC8" w:rsidRPr="00C56A34" w:rsidRDefault="00644FC8" w:rsidP="00495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56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C56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::: Защита исследовательских проектов (просмотров 23084) </w:t>
            </w:r>
          </w:p>
        </w:tc>
      </w:tr>
      <w:tr w:rsidR="00644FC8" w:rsidRPr="00C56A34" w:rsidTr="00495AD0">
        <w:trPr>
          <w:trHeight w:val="1500"/>
          <w:tblCellSpacing w:w="0" w:type="dxa"/>
        </w:trPr>
        <w:tc>
          <w:tcPr>
            <w:tcW w:w="0" w:type="auto"/>
            <w:shd w:val="clear" w:color="auto" w:fill="E7E7E7"/>
            <w:tcMar>
              <w:top w:w="300" w:type="dxa"/>
              <w:left w:w="150" w:type="dxa"/>
              <w:bottom w:w="150" w:type="dxa"/>
              <w:right w:w="150" w:type="dxa"/>
            </w:tcMar>
            <w:hideMark/>
          </w:tcPr>
          <w:p w:rsidR="00644FC8" w:rsidRPr="00C56A34" w:rsidRDefault="00644FC8" w:rsidP="00495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Структурные компоненты научно-исследовательской работы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Структура работы должна быть представлена следующим образом: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·</w:t>
            </w:r>
            <w:r w:rsidRPr="00C56A3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титульный лист;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·</w:t>
            </w:r>
            <w:r w:rsidRPr="00C56A3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оглавление;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·</w:t>
            </w:r>
            <w:r w:rsidRPr="00C56A3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введение;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·</w:t>
            </w:r>
            <w:r w:rsidRPr="00C56A3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главы основной части;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·</w:t>
            </w:r>
            <w:r w:rsidRPr="00C56A3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выводы;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·</w:t>
            </w:r>
            <w:r w:rsidRPr="00C56A3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заключение;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·</w:t>
            </w:r>
            <w:r w:rsidRPr="00C56A3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список литературы;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·</w:t>
            </w:r>
            <w:r w:rsidRPr="00C56A3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приложения.</w:t>
            </w:r>
          </w:p>
          <w:p w:rsidR="00644FC8" w:rsidRPr="00C56A34" w:rsidRDefault="00644FC8" w:rsidP="00495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ТРЕБОВАНИЯ К ОФОРМЛЕНИЮ </w:t>
            </w:r>
          </w:p>
          <w:p w:rsidR="00644FC8" w:rsidRPr="00C56A34" w:rsidRDefault="00644FC8" w:rsidP="00495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НАУЧНО - ИССЛЕДОВАТЕЛЬСКОЙ РАБОТЫ</w:t>
            </w:r>
          </w:p>
          <w:p w:rsidR="00644FC8" w:rsidRPr="00C56A34" w:rsidRDefault="00644FC8" w:rsidP="00495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      </w:t>
            </w:r>
            <w:r w:rsidRPr="00C56A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Общие требования к оформлению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       Исследовательская работа, заявляемая на конкурс, должна быть оформлена в соответствии с едиными стандартными требованиями, предъявляемыми к данному виду научных работ.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        Текст работы представляется на белой бумаге формата А</w:t>
            </w:r>
            <w:proofErr w:type="gramStart"/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proofErr w:type="gramEnd"/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 xml:space="preserve"> (297*210), текст располагается только на одной стороне листа.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        При написании и печати следует соблюдать следующие правила: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·</w:t>
            </w:r>
            <w:r w:rsidRPr="00C56A3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размер полей: левое — 3 см, правое — 2 см, верхнее — 2 см, нижнее — 2 см;</w:t>
            </w:r>
            <w:proofErr w:type="gramEnd"/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·</w:t>
            </w:r>
            <w:r w:rsidRPr="00C56A3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нумерация страниц — по центру внизу страницы;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·</w:t>
            </w:r>
            <w:r w:rsidRPr="00C56A3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междустрочный интервал-1,5;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·</w:t>
            </w:r>
            <w:r w:rsidRPr="00C56A3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абзацный отступ—1,25 см;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·</w:t>
            </w:r>
            <w:r w:rsidRPr="00C56A3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на листе 29-30 строк;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·</w:t>
            </w:r>
            <w:r w:rsidRPr="00C56A3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 xml:space="preserve">нумерация страниц начинается с титульного листа, которому присваивается номер 1, но на страницу он не ставится. Далее все страницы работы, включая библиографический список и приложения, нумеруются по порядку </w:t>
            </w:r>
            <w:proofErr w:type="gramStart"/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до</w:t>
            </w:r>
            <w:proofErr w:type="gramEnd"/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 xml:space="preserve"> последней;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·</w:t>
            </w:r>
            <w:r w:rsidRPr="00C56A3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каждая глава начинается с новой страницы. Это относится также и к введению, заключению, библиографическому списку, приложениям;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·</w:t>
            </w:r>
            <w:r w:rsidRPr="00C56A3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название главы печатается жирным шрифтом заглавными бук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softHyphen/>
              <w:t>вами, название параграфов — прописными буквами, выделение названий глав и параграфов из текста осуществляется за счет проставления дополнительного ин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softHyphen/>
              <w:t>тервала;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·</w:t>
            </w:r>
            <w:r w:rsidRPr="00C56A3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 xml:space="preserve">заголовки следует располагать </w:t>
            </w:r>
            <w:proofErr w:type="gramStart"/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по середине</w:t>
            </w:r>
            <w:proofErr w:type="gramEnd"/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 xml:space="preserve"> строки симмет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softHyphen/>
              <w:t>рично тексту, между заголовками и текстом пропуск в 3 интервала. Такое же расстояние выдерживается между заголовками главы и пара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softHyphen/>
              <w:t>графа;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·</w:t>
            </w:r>
            <w:r w:rsidRPr="00C56A3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для компьютерного набора размер шрифта —14;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·</w:t>
            </w:r>
            <w:r w:rsidRPr="00C56A3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порядковый номер главы указывается одной арабской циф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softHyphen/>
              <w:t>рой (например: 1, 2, 3 и т.д.), параграфы имеют двойную нумерацию (например: 1.1, 1.2 и т.д.). Первая цифра указывает на принадлежность к главе, вторая — на собственную нумерацию.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44FC8" w:rsidRPr="00C56A34" w:rsidRDefault="00644FC8" w:rsidP="00495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       Требования к оформлению цитат и ссылок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        Для подтверждения собственных выводов и для критического раз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softHyphen/>
              <w:t>бора того или иного положения часто используются цитаты. При цитировании следует выполнять следующие требования: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·</w:t>
            </w:r>
            <w:r w:rsidRPr="00C56A3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 xml:space="preserve">При дословном цитировании мысль автора заключается в кавычки и приводится в той грамматической форме, в которой дана в первоисточнике. </w:t>
            </w:r>
            <w:proofErr w:type="gramStart"/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По окончании делается ссылка на источник, в которой указывается номер книги или статьи в списке использованной ли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softHyphen/>
              <w:t>тературы и номер страницы, где находится цитата, например: обозначе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softHyphen/>
              <w:t>ние [4.</w:t>
            </w:r>
            <w:proofErr w:type="gramEnd"/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С. 123] указывает, что цитата, использованная в работе, находится на странице 123 в первоисточнике под номером 4 в списке лите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softHyphen/>
              <w:t>ратуры.</w:t>
            </w:r>
            <w:proofErr w:type="gramEnd"/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·</w:t>
            </w:r>
            <w:r w:rsidRPr="00C56A3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При недословном цитировании (пересказ, изложение точек зрения различных авторов своими словами) текст в кавычки не заключа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softHyphen/>
              <w:t>ется. После высказанной мысли необходимо в скобках указать номер источника в списке литературы без указания конкретных страниц, например: [23].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·</w:t>
            </w:r>
            <w:r w:rsidRPr="00C56A3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 xml:space="preserve">Если текст цитируется не по первоисточнику, а по другому изданию, то ссылку следует начинать словами «Цит. </w:t>
            </w:r>
            <w:proofErr w:type="gramStart"/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 xml:space="preserve">…», например: </w:t>
            </w:r>
            <w:proofErr w:type="gramStart"/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(Цит. по кн. [6.</w:t>
            </w:r>
            <w:proofErr w:type="gramEnd"/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С. 240]).</w:t>
            </w:r>
            <w:proofErr w:type="gramEnd"/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·</w:t>
            </w:r>
            <w:r w:rsidRPr="00C56A3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Если цитата выступает самостоятельным предложением, то она начинается с прописной буквы, даже если первое слово в первоисточнике начинается со строчной буквы, и заключается в кавычки. Цитата, включенная в текст после подчинительного союза (что, ибо, если, по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softHyphen/>
              <w:t>тому что), заключается в кавычки и пишется со строчной буквы, даже если в цитируемом источнике она начинается с прописной буквы.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·</w:t>
            </w:r>
            <w:r w:rsidRPr="00C56A3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При цитировании допускается пропуск слов, предложений, абзацев без искажения содержания текста первоисточника. Пропуск обозначается многоточием и ставится в том месте, где пропущена часть текста.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·</w:t>
            </w:r>
            <w:r w:rsidRPr="00C56A3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В цитатах сохраняются те же знаки препинания, что и в цитируемом источнике.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·</w:t>
            </w:r>
            <w:r w:rsidRPr="00C56A3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Если автор в приведенной цитате выделяет некоторые слова, то он должен это специально оговорить в скобках, например: (подчеркнуто мною — О. К. или (курсив наш — О. К.).</w:t>
            </w:r>
            <w:proofErr w:type="gramEnd"/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·</w:t>
            </w:r>
            <w:r w:rsidRPr="00C56A3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Когда на одну страницу попадает две-три ссылки на один и тот же первоисточник, то порядковый номер указыва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ется один раз. </w:t>
            </w:r>
            <w:proofErr w:type="gramStart"/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Далее в квадратных скобках принято писать [Там же] или при цитировании [Там же.</w:t>
            </w:r>
            <w:proofErr w:type="gramEnd"/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С. 309].</w:t>
            </w:r>
            <w:proofErr w:type="gramEnd"/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·</w:t>
            </w:r>
            <w:r w:rsidRPr="00C56A3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Все цитаты и ссылки в тексте работы должны быть оформлены одинаково.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44FC8" w:rsidRPr="00C56A34" w:rsidRDefault="00644FC8" w:rsidP="00495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      Требования к оформлению таблиц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       Цифровые данные исследования группируются в таблицы, офор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softHyphen/>
              <w:t>мление которых должно соответствовать следующим требованиям: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·</w:t>
            </w:r>
            <w:r w:rsidRPr="00C56A3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Слово «Таблица» без сокращения и кавычек пишется в правом верхнем углу над самой таблицей и ее заголовком. Нумерация таб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softHyphen/>
              <w:t>лиц производится арабскими цифрами без знака номер и точки в кон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softHyphen/>
              <w:t>це. Если в тексте только одна таблица, то номер ей не присваивается и слово «таблица» не пишется.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·</w:t>
            </w:r>
            <w:r w:rsidRPr="00C56A3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Нумерация таблиц и рисунков может быть сквозной по всему тексту работы или самостоятельной в каждом разделе. Тогда она представляется по уровням подобно главам и параграфам. Например: в главе 2 таблицы будут иметь номера 2.1, 2.2 и т. д. Первый вариант нумерации обычно применяют в небольших по объему и структуре работах. Второй — предпочтителен при наличии развернутой структуры работы и большого количества наглядного материала.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·</w:t>
            </w:r>
            <w:r w:rsidRPr="00C56A3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Название таблицы располагается между ее обозначением и соб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softHyphen/>
              <w:t>ственно содержанием, пишется с прописной буквы без точки в конце.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·</w:t>
            </w:r>
            <w:r w:rsidRPr="00C56A3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При переносе таблицы на следующую страницу Заголовки вертикальных граф таблицы следует пронумеровать и при переносе таблицы на следующую страницу повторять только их номер. Предварительно над таблицей справа поместить слова «Продолжение таблицы 8».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·</w:t>
            </w:r>
            <w:r w:rsidRPr="00C56A3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При фиксации «сырых» баллов в таблицах, если для этого нет прямой необходимости, не принято писать фамилии, имена респонден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softHyphen/>
              <w:t>тов. Это профессионально неэтично.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·</w:t>
            </w:r>
            <w:r w:rsidRPr="00C56A3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Название таблицы, ее отдельных элементов не должно содержать сокращений, аббревиатур, не оговоренных ранее в тексте работы.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44FC8" w:rsidRPr="00C56A34" w:rsidRDefault="00644FC8" w:rsidP="00495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      Требования к оформлению иллюстраций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       В качестве иллюстраций в исследовательских работах могут быть использованы рисунки, схемы, графики, диаг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softHyphen/>
              <w:t>раммы, которые обсуждаются в тексте. При оформлении иллюстраций следует помнить: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·</w:t>
            </w:r>
            <w:r w:rsidRPr="00C56A3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Все иллюстрации должны быть пронумерованы. Если в рабо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softHyphen/>
              <w:t>те представлены различные виды иллюстраций, то нумерация отдельно для каждого вида.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·</w:t>
            </w:r>
            <w:r w:rsidRPr="00C56A3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В текст работы помещаются только те иллюстрации, на которые в ней имеются прямые ссылки типа «сказанное выше подтверждает рисунок...». Остальной иллюстрационный материал располагают в приложениях.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·</w:t>
            </w:r>
            <w:r w:rsidRPr="00C56A3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Номера иллюстраций и их заглавия пишутся внизу под изображением, обозначаются арабскими цифрами без знака номера после слова «Рис.».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·</w:t>
            </w:r>
            <w:r w:rsidRPr="00C56A3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На самой иллюстрации допускаются различные надписи, если позволяет место. Однако чаще используются условные обозна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чения, которые расшифровываются ниже изображения. 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·</w:t>
            </w:r>
            <w:r w:rsidRPr="00C56A3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На схемах всех видов должны быть выражены особенности основных и вспомогательных, видимых и невидимых деталей, связей изображаемых предметов или процесса.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·</w:t>
            </w:r>
            <w:r w:rsidRPr="00C56A3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При построении линейных диаграмм обычно используют координатное поле. По оси абсцисс в изображенном масштабе откладываются независимые факторные признаки, по оси ординат – показатели на определенный момент или период времени или измененные размеры какого-либо признака. Вершины ординат обычно соединяются штри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softHyphen/>
              <w:t>хом, в результате чего получается ломанная прерывистая линия. На координатное поле можно наносить несколько линейных диаграмм для наглядного сравнения результатов. На столбиковых и секторных диаграммах размер прямоугольников или секторов должен быть пропорци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softHyphen/>
              <w:t>онален изображаемым ими величинам.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44FC8" w:rsidRPr="00C56A34" w:rsidRDefault="00644FC8" w:rsidP="00495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      Требования к оформлению приложений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       Приложения по своему содержанию могут быть разнообразны. При их оформлении следует учитывать общие правила.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·</w:t>
            </w:r>
            <w:r w:rsidRPr="00C56A3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Приложения оформляются как продолжения основного мате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softHyphen/>
              <w:t>риала на последующих за ним страницах. При большом объеме или формате приложения оформляют в виде самостоятельного блока в специальной папке, на лицевой стороне которой дается заголовок «Приложения», и затем повторяют все элементы титульного листа исследовательской работы.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·</w:t>
            </w:r>
            <w:r w:rsidRPr="00C56A3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 xml:space="preserve">Каждое приложение должно начинаться с нового листа, должно быть пронумеровано в правом верхнем углу, пишут: Приложение 1 (2, 3 … и т. д.) без точки в конце. 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·</w:t>
            </w:r>
            <w:r w:rsidRPr="00C56A3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 xml:space="preserve">Каждое приложение имеет тематический заголовок, который располагается </w:t>
            </w:r>
            <w:proofErr w:type="gramStart"/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по середине</w:t>
            </w:r>
            <w:proofErr w:type="gramEnd"/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 xml:space="preserve"> строки.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·</w:t>
            </w:r>
            <w:r w:rsidRPr="00C56A3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Нумерация страниц, на которых даются приложения, должна продолжать общую нумерацию страниц основного текста.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·</w:t>
            </w:r>
            <w:r w:rsidRPr="00C56A3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Связь основного текста с приложениями осуществляется че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softHyphen/>
              <w:t>рез ссылки словом «см.». Указание обычно заключается в круглые скобки, например: эмпирические данные (см. приложение 1) можно сгруппировать следующим образом.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44FC8" w:rsidRPr="00C56A34" w:rsidRDefault="00644FC8" w:rsidP="00495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      Требования к оформлению библиографического списка 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      Список литературы исследовательской ра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softHyphen/>
              <w:t>боты составляют только те источники, на которые в тексте имеются ссылки. При составлении списка в научных кругах принято применять алфавит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softHyphen/>
              <w:t>ный способ группировки литературных источников, где фамилии авто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softHyphen/>
              <w:t>ров или заглавий (если нет авторов) размещаются в алфавитном по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softHyphen/>
              <w:t>рядке.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Библиографический список оформляется в соответствии с ГОСТ 7.1-2003. «Библиографическая запись. Библиографическое описание документа. Общие требования и правила составления»: (М.: НПК Изд-во стандартов, 2004).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      Правила оформления библиографических списков: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·</w:t>
            </w:r>
            <w:r w:rsidRPr="00C56A3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 xml:space="preserve">Для книг одного или нескольких авторов указываются фамилия и инициалы авторов (точка), название книги без кавычек с заглавной буквы (точка и тире), место издания (точка, двоеточие), издательство без кавычек (запятая), год издания (точка и тире), количество страниц в книге с прописной буквой «с» на конце (точка). 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Пример: </w:t>
            </w:r>
            <w:proofErr w:type="spellStart"/>
            <w:r w:rsidRPr="00C56A3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Перре-Клермон</w:t>
            </w:r>
            <w:proofErr w:type="spellEnd"/>
            <w:r w:rsidRPr="00C56A3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А. Н. Роль социальных взаимодействий в развитии интеллек</w:t>
            </w:r>
            <w:r w:rsidRPr="00C56A3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softHyphen/>
              <w:t>та детей. — М.: Педагогика, 1991. — 248 с.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·</w:t>
            </w:r>
            <w:r w:rsidRPr="00C56A3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Для составительского сборника двух-трех авторов указывается название сборника (одна наклонная линия) далее пишется слово «Сост.» (точка) инициалы и фамилия составителей (точка, тире), место издания (точка, двоеточие), название издательства (без кавычек, запя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softHyphen/>
              <w:t>тая), год издания (точка, тире), количество страниц в сборнике с про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писной буквы «с». </w:t>
            </w:r>
            <w:proofErr w:type="gramEnd"/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Например: Советы управляющему</w:t>
            </w:r>
            <w:proofErr w:type="gramStart"/>
            <w:r w:rsidRPr="00C56A3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/ С</w:t>
            </w:r>
            <w:proofErr w:type="gramEnd"/>
            <w:r w:rsidRPr="00C56A3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ост. А. Н. Зо</w:t>
            </w:r>
            <w:r w:rsidRPr="00C56A3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softHyphen/>
              <w:t>тов, Г. А. Ковалева. — Свердловск.: Сред</w:t>
            </w:r>
            <w:proofErr w:type="gramStart"/>
            <w:r w:rsidRPr="00C56A3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.-</w:t>
            </w:r>
            <w:proofErr w:type="gramEnd"/>
            <w:r w:rsidRPr="00C56A3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Урал. кн. изд-во, 1991. — 304 с.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·</w:t>
            </w:r>
            <w:r w:rsidRPr="00C56A3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При оформлении сборника с коллективом авторов под общей редакцией указывается название сборника (одна наклонная линия), далее могут быть 2 варианта: 1) слово «Сост.» и перечисление составителей (точка с запятой), слово «Под ред.» (точка), инициалы и фамилия редактора (точка, тире), место издания (точка, двоеточие), издательство (запятая), год издания (точка, тире), количество страниц (прописная «с», точка), 2) слово «Под ред.» (точка), инициалы</w:t>
            </w:r>
            <w:proofErr w:type="gramEnd"/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и фамилия ре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softHyphen/>
              <w:t>дактора (точка, тире), место издания (точка, двоеточие), издательство (запятая), год издания (точка, тире), количество страниц (прописная «с», точка).</w:t>
            </w:r>
            <w:proofErr w:type="gramEnd"/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Например: Краткий толковый словарь русского языка</w:t>
            </w:r>
            <w:proofErr w:type="gramStart"/>
            <w:r w:rsidRPr="00C56A3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/ С</w:t>
            </w:r>
            <w:proofErr w:type="gramEnd"/>
            <w:r w:rsidRPr="00C56A3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ост. И. Л. Горецкая, Т. Н. </w:t>
            </w:r>
            <w:proofErr w:type="spellStart"/>
            <w:r w:rsidRPr="00C56A3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Половцева</w:t>
            </w:r>
            <w:proofErr w:type="spellEnd"/>
            <w:r w:rsidRPr="00C56A3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, М Н. Судоплатова, Т. А. Фоменко; Под ред. В. В. Розановой. — М.: Русс. яз</w:t>
            </w:r>
            <w:proofErr w:type="gramStart"/>
            <w:r w:rsidRPr="00C56A3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., </w:t>
            </w:r>
            <w:proofErr w:type="gramEnd"/>
            <w:r w:rsidRPr="00C56A3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1990. — 251 с.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Психология. Словарь / Под общ</w:t>
            </w:r>
            <w:proofErr w:type="gramStart"/>
            <w:r w:rsidRPr="00C56A3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.</w:t>
            </w:r>
            <w:proofErr w:type="gramEnd"/>
            <w:r w:rsidRPr="00C56A3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proofErr w:type="gramStart"/>
            <w:r w:rsidRPr="00C56A3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р</w:t>
            </w:r>
            <w:proofErr w:type="gramEnd"/>
            <w:r w:rsidRPr="00C56A3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ед. А. В. Петровского, М. Г. </w:t>
            </w:r>
            <w:proofErr w:type="spellStart"/>
            <w:r w:rsidRPr="00C56A3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Ярошевского</w:t>
            </w:r>
            <w:proofErr w:type="spellEnd"/>
            <w:r w:rsidRPr="00C56A3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. — 2-е изд. — М.: Политиздат, 1990. — 494 с.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·</w:t>
            </w:r>
            <w:r w:rsidRPr="00C56A3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 xml:space="preserve">Для статей в сборнике указывается фамилия и инициалы автора (точка), название работы (две наклонные линии), название сборника (точка, тире), место издания (точка, тире), заглавная буква «С» (точка), номер первой и последней страниц (точка). </w:t>
            </w:r>
            <w:proofErr w:type="gramEnd"/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Пример: Ле</w:t>
            </w:r>
            <w:r w:rsidRPr="00C56A3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softHyphen/>
              <w:t>онтьев А. Н. Общее понятие о деятельности // Хрестоматия по возраст</w:t>
            </w:r>
            <w:r w:rsidRPr="00C56A3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softHyphen/>
              <w:t xml:space="preserve">ной психологии. Под ред. Д. И. </w:t>
            </w:r>
            <w:proofErr w:type="spellStart"/>
            <w:r w:rsidRPr="00C56A3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Фельдштейна</w:t>
            </w:r>
            <w:proofErr w:type="spellEnd"/>
            <w:r w:rsidRPr="00C56A3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—М.: </w:t>
            </w:r>
            <w:proofErr w:type="spellStart"/>
            <w:r w:rsidRPr="00C56A3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Междунар</w:t>
            </w:r>
            <w:proofErr w:type="spellEnd"/>
            <w:proofErr w:type="gramStart"/>
            <w:r w:rsidRPr="00C56A3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.</w:t>
            </w:r>
            <w:proofErr w:type="spellStart"/>
            <w:proofErr w:type="gramEnd"/>
            <w:r w:rsidRPr="00C56A3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педагогич</w:t>
            </w:r>
            <w:proofErr w:type="spellEnd"/>
            <w:r w:rsidRPr="00C56A3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. академия, 1994. — С. 112—121.</w:t>
            </w:r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·</w:t>
            </w:r>
            <w:r w:rsidRPr="00C56A3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t>Для статей в журнале указывается фамилия и инициалы авто</w:t>
            </w:r>
            <w:r w:rsidRPr="00C56A34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ра (точка), название статьи (две наклонные линии), название журнала без кавычек (точка, тире), год издания (точка, тире), номер журнала (точка, тире), заглавная буква «С» (точка) страницы (точка). </w:t>
            </w:r>
            <w:proofErr w:type="gramEnd"/>
          </w:p>
          <w:p w:rsidR="00644FC8" w:rsidRPr="00C56A34" w:rsidRDefault="00644FC8" w:rsidP="0049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3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Пример: </w:t>
            </w:r>
            <w:proofErr w:type="spellStart"/>
            <w:r w:rsidRPr="00C56A3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Айнштейн</w:t>
            </w:r>
            <w:proofErr w:type="spellEnd"/>
            <w:r w:rsidRPr="00C56A3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В. Экзаменуемые и экзаменаторы // Высшее образование в России. — 1999. — № 3. — С. 34—42</w:t>
            </w:r>
          </w:p>
        </w:tc>
      </w:tr>
    </w:tbl>
    <w:p w:rsidR="004362DB" w:rsidRDefault="004362DB">
      <w:bookmarkStart w:id="0" w:name="_GoBack"/>
      <w:bookmarkEnd w:id="0"/>
    </w:p>
    <w:sectPr w:rsidR="004362DB" w:rsidSect="00236351">
      <w:pgSz w:w="11907" w:h="16840" w:code="9"/>
      <w:pgMar w:top="2517" w:right="851" w:bottom="2512" w:left="1701" w:header="709" w:footer="709" w:gutter="0"/>
      <w:paperSrc w:first="2" w:other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FC8"/>
    <w:rsid w:val="00236351"/>
    <w:rsid w:val="004362DB"/>
    <w:rsid w:val="0064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1818</Words>
  <Characters>10363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104</Company>
  <LinksUpToDate>false</LinksUpToDate>
  <CharactersWithSpaces>12157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k406</dc:creator>
  <cp:keywords/>
  <dc:description/>
  <cp:lastModifiedBy>k406</cp:lastModifiedBy>
  <cp:revision>1</cp:revision>
  <dcterms:created xsi:type="dcterms:W3CDTF">2014-01-22T04:21:00Z</dcterms:created>
  <dcterms:modified xsi:type="dcterms:W3CDTF">2014-01-22T04:21:00Z</dcterms:modified>
</cp:coreProperties>
</file>