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BF" w:rsidRPr="00255488" w:rsidRDefault="005C07BF" w:rsidP="00341CBC">
      <w:pPr>
        <w:spacing w:before="100" w:beforeAutospacing="1" w:after="100" w:afterAutospacing="1" w:line="240" w:lineRule="auto"/>
        <w:ind w:right="-11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5488">
        <w:rPr>
          <w:rFonts w:ascii="Times New Roman" w:eastAsia="Times New Roman" w:hAnsi="Times New Roman" w:cs="Times New Roman"/>
          <w:b/>
          <w:bCs/>
          <w:sz w:val="24"/>
          <w:szCs w:val="24"/>
        </w:rPr>
        <w:t>"ПОДСКАЗКИ ДЛЯ РОДИТЕЛЕЙ"</w:t>
      </w:r>
    </w:p>
    <w:p w:rsidR="00255488" w:rsidRDefault="00255488" w:rsidP="005C07B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55488" w:rsidSect="00341CBC">
          <w:pgSz w:w="11906" w:h="16838"/>
          <w:pgMar w:top="851" w:right="850" w:bottom="1134" w:left="993" w:header="708" w:footer="708" w:gutter="0"/>
          <w:cols w:num="2" w:space="141"/>
          <w:docGrid w:linePitch="360"/>
        </w:sectPr>
      </w:pPr>
      <w:bookmarkStart w:id="0" w:name="_GoBack"/>
      <w:bookmarkEnd w:id="0"/>
    </w:p>
    <w:p w:rsidR="005C07BF" w:rsidRPr="00255488" w:rsidRDefault="005C07BF" w:rsidP="005C07B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488">
        <w:rPr>
          <w:rFonts w:ascii="Times New Roman" w:eastAsia="Times New Roman" w:hAnsi="Times New Roman" w:cs="Times New Roman"/>
          <w:sz w:val="28"/>
          <w:szCs w:val="28"/>
        </w:rPr>
        <w:lastRenderedPageBreak/>
        <w:t>1.           Согласитесь с беспокойством и неудовольствием. Это возраст, полный противоречий и беспокойства. Ничего ненормального нет в том, что поведение подростка изменчиво и непредсказуемо, что он мечется от крайности к крайности, любит родителей и одновременно ненавидит их и т.д.</w:t>
      </w:r>
    </w:p>
    <w:p w:rsidR="005C07BF" w:rsidRPr="00255488" w:rsidRDefault="005C07BF" w:rsidP="005C07B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488">
        <w:rPr>
          <w:rFonts w:ascii="Times New Roman" w:eastAsia="Times New Roman" w:hAnsi="Times New Roman" w:cs="Times New Roman"/>
          <w:sz w:val="28"/>
          <w:szCs w:val="28"/>
        </w:rPr>
        <w:t xml:space="preserve">2.           Избегайте попыток казаться слишком понимающим. Избегайте таких высказываний как «Я отлично понимаю, что ты чувствуешь». Подростки уверены, что они неповторимы, уникальны в своём роде. Их чувства, это даже для них самих  что-то новое, личное.  Они видят себя, как сложных и таинственных существ, и они искренне огорчены, когда в глазах других их переживания выглядят простыми и наивными. </w:t>
      </w:r>
    </w:p>
    <w:p w:rsidR="005C07BF" w:rsidRPr="00255488" w:rsidRDefault="005C07BF" w:rsidP="005C07B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488">
        <w:rPr>
          <w:rFonts w:ascii="Times New Roman" w:eastAsia="Times New Roman" w:hAnsi="Times New Roman" w:cs="Times New Roman"/>
          <w:sz w:val="28"/>
          <w:szCs w:val="28"/>
        </w:rPr>
        <w:t>3.           Различайте согласие и разрешение, терпимость и санкционирование. Родители могут терпимо относиться к нежелательным поступкам детей (например, новая прическа) – то есть поступкам, которые не были санкционированы, не поощрялись родителями.</w:t>
      </w:r>
    </w:p>
    <w:p w:rsidR="005C07BF" w:rsidRPr="00255488" w:rsidRDefault="005C07BF" w:rsidP="005C07B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488">
        <w:rPr>
          <w:rFonts w:ascii="Times New Roman" w:eastAsia="Times New Roman" w:hAnsi="Times New Roman" w:cs="Times New Roman"/>
          <w:sz w:val="28"/>
          <w:szCs w:val="28"/>
        </w:rPr>
        <w:t>4.           Разговаривайте и действуйте как взрослый. Не соперничайте с подростком, ведя себя, так как он, используя молодежный жаргон. Подростки нарочно принимают стиль жизни, отличный от стиля жизни их родителей, и это тоже составляет часть процесса формирования их личности. Так начинается отход от родителей.</w:t>
      </w:r>
    </w:p>
    <w:p w:rsidR="005C07BF" w:rsidRPr="00255488" w:rsidRDefault="005C07BF" w:rsidP="005C07B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488">
        <w:rPr>
          <w:rFonts w:ascii="Times New Roman" w:eastAsia="Times New Roman" w:hAnsi="Times New Roman" w:cs="Times New Roman"/>
          <w:sz w:val="28"/>
          <w:szCs w:val="28"/>
        </w:rPr>
        <w:t>5.           Одобряйте подростка и поддерживайте его сильные стороны. Ограничьте комментарии, относящиеся к дурным сторонам характера подростка. Напоминание о недостатках может сильно затормозить общение подростка с родителем. Многоэтапной задачей родителя является создание таких отношений и предоставление подростку такого жизненного опыта, которые будут укреплять характер и создавать личность.</w:t>
      </w:r>
    </w:p>
    <w:p w:rsidR="00255488" w:rsidRDefault="005C07BF" w:rsidP="0025548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488">
        <w:rPr>
          <w:rFonts w:ascii="Times New Roman" w:eastAsia="Times New Roman" w:hAnsi="Times New Roman" w:cs="Times New Roman"/>
          <w:sz w:val="28"/>
          <w:szCs w:val="28"/>
        </w:rPr>
        <w:t xml:space="preserve">6.           Избегайте акцентировать слабые стороны. При обнаружении другими слабых сторон характера подросток чувствует боль. А если причина этой боли –  родители, то она дольше не проходит. </w:t>
      </w:r>
    </w:p>
    <w:p w:rsidR="00255488" w:rsidRDefault="00255488" w:rsidP="0025548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488" w:rsidRPr="00255488" w:rsidRDefault="00255488" w:rsidP="0025548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07BF" w:rsidRPr="00255488" w:rsidRDefault="005C07BF" w:rsidP="005C07B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488">
        <w:rPr>
          <w:rFonts w:ascii="Times New Roman" w:eastAsia="Times New Roman" w:hAnsi="Times New Roman" w:cs="Times New Roman"/>
          <w:sz w:val="28"/>
          <w:szCs w:val="28"/>
        </w:rPr>
        <w:t>7.           Помогите подростку самостоятельно мыслить. Не усиливайте зависимость от вас. Говорите языком, который поможет развить независимость: «Это твой выбор», «Сам реши этот вопрос», «Ты можешь отвечать за это», «Это твоё решение». Родители должны подводить детей к самостоятельному принятию решений и учить сомневаться в правильности мнений ровесников.</w:t>
      </w:r>
    </w:p>
    <w:p w:rsidR="005C07BF" w:rsidRPr="00255488" w:rsidRDefault="005C07BF" w:rsidP="00BA58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4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           Правда и сочувствие рождают любовь. Не торопитесь вносить ясность в те факты, которые, по вашему </w:t>
      </w:r>
      <w:proofErr w:type="gramStart"/>
      <w:r w:rsidRPr="00255488">
        <w:rPr>
          <w:rFonts w:ascii="Times New Roman" w:eastAsia="Times New Roman" w:hAnsi="Times New Roman" w:cs="Times New Roman"/>
          <w:sz w:val="28"/>
          <w:szCs w:val="28"/>
        </w:rPr>
        <w:t>мнению</w:t>
      </w:r>
      <w:proofErr w:type="gramEnd"/>
      <w:r w:rsidRPr="00255488">
        <w:rPr>
          <w:rFonts w:ascii="Times New Roman" w:eastAsia="Times New Roman" w:hAnsi="Times New Roman" w:cs="Times New Roman"/>
          <w:sz w:val="28"/>
          <w:szCs w:val="28"/>
        </w:rPr>
        <w:t xml:space="preserve"> были извращены. Родители, скорые на расправу,  не научат уважать правду. Некоторые родители излишне торопятся точно сообщить, где, когда и почему они были правы. Часто подростки встречают такие заявления упрямством и злобой. Таким образом, иногда и правда  превращается в смертельное для семейных отношений оружие,  если единственная цель – это докопаться до истины.</w:t>
      </w:r>
    </w:p>
    <w:p w:rsidR="005C07BF" w:rsidRPr="00255488" w:rsidRDefault="005C07BF" w:rsidP="005C07B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488">
        <w:rPr>
          <w:rFonts w:ascii="Times New Roman" w:eastAsia="Times New Roman" w:hAnsi="Times New Roman" w:cs="Times New Roman"/>
          <w:sz w:val="28"/>
          <w:szCs w:val="28"/>
        </w:rPr>
        <w:t>9.           Уважайте потребность в уединении, в личной жизни. Этот принцип требует некоторой дистанции, что может показаться для некоторых родителей невозможным.</w:t>
      </w:r>
    </w:p>
    <w:p w:rsidR="005C07BF" w:rsidRPr="00255488" w:rsidRDefault="005C07BF" w:rsidP="005C07B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488">
        <w:rPr>
          <w:rFonts w:ascii="Times New Roman" w:eastAsia="Times New Roman" w:hAnsi="Times New Roman" w:cs="Times New Roman"/>
          <w:sz w:val="28"/>
          <w:szCs w:val="28"/>
        </w:rPr>
        <w:t>10.       Избегайте громких фраз и проповедей. Попробуйте разговаривать, а не читать лекции. Избегайте заявлений, типа «Когда я был в твоем возрасте…», «Это меня ранит больше чем, тебя…».</w:t>
      </w:r>
    </w:p>
    <w:p w:rsidR="005C07BF" w:rsidRPr="00255488" w:rsidRDefault="005C07BF" w:rsidP="005C07B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488">
        <w:rPr>
          <w:rFonts w:ascii="Times New Roman" w:eastAsia="Times New Roman" w:hAnsi="Times New Roman" w:cs="Times New Roman"/>
          <w:sz w:val="28"/>
          <w:szCs w:val="28"/>
        </w:rPr>
        <w:t>11.       Не навешивайте ярлыков. «Аня глупая и ленивая. Она никогда ничего не добьётся». Такое «навешивание» ведет к тому, что предсказание исполняется само собой. Ведь дети склонны соответствовать тому, что о них думают родители.</w:t>
      </w:r>
    </w:p>
    <w:p w:rsidR="005C07BF" w:rsidRPr="00255488" w:rsidRDefault="005C07BF" w:rsidP="005C07B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488">
        <w:rPr>
          <w:rFonts w:ascii="Times New Roman" w:eastAsia="Times New Roman" w:hAnsi="Times New Roman" w:cs="Times New Roman"/>
          <w:sz w:val="28"/>
          <w:szCs w:val="28"/>
        </w:rPr>
        <w:t>12.       Избегайте неоднозначных высказываний. Обращение родителя к подростку должно содержать одну информацию: понятный запрет, доброжелательное разрешение или отрытую возможность сделать выбор.</w:t>
      </w:r>
    </w:p>
    <w:p w:rsidR="005C07BF" w:rsidRPr="00255488" w:rsidRDefault="005C07BF" w:rsidP="005C07B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488">
        <w:rPr>
          <w:rFonts w:ascii="Times New Roman" w:eastAsia="Times New Roman" w:hAnsi="Times New Roman" w:cs="Times New Roman"/>
          <w:sz w:val="28"/>
          <w:szCs w:val="28"/>
        </w:rPr>
        <w:t>13.       Избегайте крайностей: давать полную свободу также неверно, как и «закручивать гайки».</w:t>
      </w:r>
    </w:p>
    <w:p w:rsidR="005C07BF" w:rsidRPr="00255488" w:rsidRDefault="005C07BF" w:rsidP="005C07B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488">
        <w:rPr>
          <w:rFonts w:ascii="Times New Roman" w:eastAsia="Times New Roman" w:hAnsi="Times New Roman" w:cs="Times New Roman"/>
          <w:sz w:val="28"/>
          <w:szCs w:val="28"/>
        </w:rPr>
        <w:t>14.       Сохраняйте чувство юмора.</w:t>
      </w:r>
    </w:p>
    <w:p w:rsidR="005D1323" w:rsidRDefault="00255488" w:rsidP="00255488">
      <w:pPr>
        <w:jc w:val="center"/>
      </w:pPr>
      <w:r>
        <w:rPr>
          <w:noProof/>
        </w:rPr>
        <w:drawing>
          <wp:inline distT="0" distB="0" distL="0" distR="0">
            <wp:extent cx="2438400" cy="16256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1323" w:rsidSect="0025548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BF"/>
    <w:rsid w:val="00255488"/>
    <w:rsid w:val="00341CBC"/>
    <w:rsid w:val="005C07BF"/>
    <w:rsid w:val="005D1323"/>
    <w:rsid w:val="00BA5857"/>
    <w:rsid w:val="00DC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85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54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85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5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047AE-A27E-407D-A389-F290688E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School104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u329</dc:creator>
  <cp:keywords/>
  <dc:description/>
  <cp:lastModifiedBy>Татьяна Александровна Федотенкова</cp:lastModifiedBy>
  <cp:revision>2</cp:revision>
  <dcterms:created xsi:type="dcterms:W3CDTF">2014-10-21T07:57:00Z</dcterms:created>
  <dcterms:modified xsi:type="dcterms:W3CDTF">2014-10-21T07:57:00Z</dcterms:modified>
</cp:coreProperties>
</file>