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4"/>
      </w:tblGrid>
      <w:tr w:rsidR="00967235" w:rsidRPr="00967235" w:rsidTr="00967235">
        <w:tc>
          <w:tcPr>
            <w:tcW w:w="0" w:type="auto"/>
            <w:shd w:val="clear" w:color="auto" w:fill="FFFFFF"/>
            <w:hideMark/>
          </w:tcPr>
          <w:p w:rsidR="00967235" w:rsidRPr="00967235" w:rsidRDefault="00967235" w:rsidP="00967235">
            <w:pPr>
              <w:spacing w:before="192" w:after="192" w:line="242" w:lineRule="atLeast"/>
              <w:rPr>
                <w:rFonts w:ascii="Arial" w:eastAsia="Times New Roman" w:hAnsi="Arial" w:cs="Arial"/>
                <w:i/>
                <w:color w:val="0070C0"/>
                <w:sz w:val="17"/>
                <w:szCs w:val="17"/>
                <w:lang w:eastAsia="ru-RU"/>
              </w:rPr>
            </w:pPr>
            <w:r>
              <w:rPr>
                <w:rFonts w:ascii="Segoe UI Italic" w:eastAsia="Times New Roman" w:hAnsi="Segoe UI Italic" w:cs="Arial"/>
                <w:color w:val="000000"/>
                <w:sz w:val="27"/>
                <w:szCs w:val="27"/>
                <w:lang w:eastAsia="ru-RU"/>
              </w:rPr>
              <w:t xml:space="preserve">     </w:t>
            </w:r>
            <w:r w:rsidRPr="00967235">
              <w:rPr>
                <w:rFonts w:ascii="Segoe UI Italic" w:eastAsia="Times New Roman" w:hAnsi="Segoe UI Italic" w:cs="Arial"/>
                <w:i/>
                <w:color w:val="0070C0"/>
                <w:sz w:val="27"/>
                <w:szCs w:val="27"/>
                <w:lang w:eastAsia="ru-RU"/>
              </w:rPr>
              <w:t xml:space="preserve">Люди часто думают, что жить, общаться, дружить и работать рядом с </w:t>
            </w:r>
            <w:proofErr w:type="spellStart"/>
            <w:proofErr w:type="gramStart"/>
            <w:r w:rsidRPr="00967235">
              <w:rPr>
                <w:rFonts w:ascii="Segoe UI Italic" w:eastAsia="Times New Roman" w:hAnsi="Segoe UI Italic" w:cs="Arial"/>
                <w:i/>
                <w:color w:val="0070C0"/>
                <w:sz w:val="27"/>
                <w:szCs w:val="27"/>
                <w:lang w:eastAsia="ru-RU"/>
              </w:rPr>
              <w:t>ВИЧ-положительными</w:t>
            </w:r>
            <w:proofErr w:type="spellEnd"/>
            <w:proofErr w:type="gramEnd"/>
            <w:r w:rsidRPr="00967235">
              <w:rPr>
                <w:rFonts w:ascii="Segoe UI Italic" w:eastAsia="Times New Roman" w:hAnsi="Segoe UI Italic" w:cs="Arial"/>
                <w:i/>
                <w:color w:val="0070C0"/>
                <w:sz w:val="27"/>
                <w:szCs w:val="27"/>
                <w:lang w:eastAsia="ru-RU"/>
              </w:rPr>
              <w:t xml:space="preserve"> – опасно, но это совершенно не так. Есть только три пути передачи ВИЧ, по-другому заразить ВИЧ просто невозможно.</w:t>
            </w:r>
          </w:p>
          <w:p w:rsidR="00967235" w:rsidRPr="00967235" w:rsidRDefault="00967235" w:rsidP="00967235">
            <w:pPr>
              <w:spacing w:before="192" w:after="192" w:line="242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7235">
              <w:rPr>
                <w:rFonts w:ascii="Segoe UI Italic" w:eastAsia="Times New Roman" w:hAnsi="Segoe UI Italic" w:cs="Arial"/>
                <w:i/>
                <w:color w:val="0070C0"/>
                <w:sz w:val="27"/>
                <w:szCs w:val="27"/>
                <w:lang w:eastAsia="ru-RU"/>
              </w:rPr>
              <w:t>Посещение общего детского сада, школы, спортивных секций, бассейна – совершенно безопасно в плане передачи ВИЧ.</w:t>
            </w:r>
            <w:r w:rsidRPr="00967235">
              <w:rPr>
                <w:rFonts w:ascii="Segoe UI Italic" w:eastAsia="Times New Roman" w:hAnsi="Segoe UI Italic" w:cs="Arial"/>
                <w:color w:val="000000"/>
                <w:sz w:val="27"/>
                <w:szCs w:val="27"/>
                <w:lang w:eastAsia="ru-RU"/>
              </w:rPr>
              <w:t> </w:t>
            </w:r>
            <w:r w:rsidRPr="00967235">
              <w:rPr>
                <w:rFonts w:ascii="Segoe UI Italic" w:eastAsia="Times New Roman" w:hAnsi="Segoe UI Italic" w:cs="Arial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</w:tbl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96723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Как нельзя заразить ВИЧ?</w:t>
      </w:r>
      <w:r w:rsidRPr="00967235">
        <w:rPr>
          <w:rFonts w:ascii="Times New Roman" w:eastAsia="Times New Roman" w:hAnsi="Times New Roman" w:cs="Times New Roman"/>
          <w:noProof/>
          <w:color w:val="0070C0"/>
          <w:sz w:val="27"/>
          <w:szCs w:val="27"/>
          <w:lang w:eastAsia="ru-RU"/>
        </w:rPr>
        <w:t xml:space="preserve">                                  </w:t>
      </w:r>
      <w:r w:rsidRPr="00967235">
        <w:rPr>
          <w:rFonts w:ascii="Times New Roman" w:eastAsia="Times New Roman" w:hAnsi="Times New Roman" w:cs="Times New Roman"/>
          <w:noProof/>
          <w:color w:val="0070C0"/>
          <w:sz w:val="27"/>
          <w:szCs w:val="27"/>
          <w:lang w:eastAsia="ru-RU"/>
        </w:rPr>
        <w:drawing>
          <wp:inline distT="0" distB="0" distL="0" distR="0">
            <wp:extent cx="1686340" cy="1155802"/>
            <wp:effectExtent l="19050" t="0" r="9110" b="0"/>
            <wp:docPr id="2" name="Рисунок 1" descr="C:\Users\Завуч\Documents\61b911924ff10dfbf3806d46141f549a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cuments\61b911924ff10dfbf3806d46141f549a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43" cy="115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6723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Через рукопожатия, объятия…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Неповрежденная кожа является естественным барьером для вируса, поэтому невозможна передача ВИЧ при рукопожатиях, объятиях. 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6723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Предметы гигиены, туалет…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ты уже знаешь, ВИЧ может содержаться только в 4 жидкостях человеческого организма: крови, сперме, влагалищных выделениях и грудном молоке. Через одежду, постельное белье, полотенца ты не можешь передать ВИЧ, даже если на одежду, белье попала жидкость, содержащая ВИЧ - он быстро погибнет во внешней среде. ВИЧ может жить вне организма всего несколько минут. 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6723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Воздух…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ВИЧ по воздуху не летает. Никто из тех, кто дышал одним воздухом с зараженными ВИЧ в одном, даже самом тесном помещении, ВИЧ не заразился. 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6723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Бассейны, ванна, баня…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попадании жидкости, содержащей ВИЧ, в воду вирус погибнет, к тому же кожа является надежным барьером от вируса.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6723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Укусы насекомых, другие контакты с животными…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 – вирус иммунодефицита человека, он может жить и размножаться только в человеческом организме, поэтому животные не могут передавать ВИЧ. Вопреки распространенному мифу кровь человека не может попасть в чужую кровь при укусе комара.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6723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Поцелуи…Слюна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ВИЧ не передается через поцелуй? В прессе были сообщения о том, что якобы зарегистрированы случаи передачи вируса при поцелуях. В слюне присутствует вирус в чрезвычайно низкой концентрации, недостаточной для заражения. Чтобы заразиться ВИЧ через слюну, необходимо 10 литров слюны (а в сутки вырабатывается не более 1,5 литров). Чтобы заразиться ВИЧ через слезы, пот или другие жидкости человека – их нужно еще больше.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6723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Стоматолог, маникюр, парикмахерская…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сих пор за двадцать лет эпидемии ВИЧ не передался ни в маникюрном салоне, ни у стоматолога. Обычной дезинфекции инструментов, которую проводят в салонах или у стоматолога, достаточно для предотвращения инфекц</w:t>
      </w:r>
      <w:proofErr w:type="gramStart"/>
      <w:r w:rsidRPr="0096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96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передачи другим людям.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6723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Пищевые продукты и питье…</w:t>
      </w:r>
    </w:p>
    <w:p w:rsidR="00967235" w:rsidRPr="00967235" w:rsidRDefault="00967235" w:rsidP="00B87A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 посредством продуктов и питьевых напитков не распространяется. Никто из тех, кто ел продукты, приготовленные инфицированными ВИЧ поварами, не заразился. Соответственно, тебе не стоит переживать, что ты заразишь других людей, которые рядом с тобой, при совместном приеме пищи.</w:t>
      </w:r>
    </w:p>
    <w:p w:rsidR="00531EC9" w:rsidRDefault="00531EC9"/>
    <w:sectPr w:rsidR="00531EC9" w:rsidSect="0096723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7235"/>
    <w:rsid w:val="00531EC9"/>
    <w:rsid w:val="00967235"/>
    <w:rsid w:val="00B8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C9"/>
  </w:style>
  <w:style w:type="paragraph" w:styleId="2">
    <w:name w:val="heading 2"/>
    <w:basedOn w:val="a"/>
    <w:link w:val="20"/>
    <w:uiPriority w:val="9"/>
    <w:qFormat/>
    <w:rsid w:val="00967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7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72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72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2015-11-18T06:00:00Z</cp:lastPrinted>
  <dcterms:created xsi:type="dcterms:W3CDTF">2015-11-18T05:47:00Z</dcterms:created>
  <dcterms:modified xsi:type="dcterms:W3CDTF">2015-11-18T06:02:00Z</dcterms:modified>
</cp:coreProperties>
</file>